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8F" w:rsidRPr="00AA3AED" w:rsidRDefault="00DD0B8F" w:rsidP="00DD0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AED">
        <w:rPr>
          <w:rFonts w:ascii="Times New Roman" w:hAnsi="Times New Roman" w:cs="Times New Roman"/>
          <w:b/>
        </w:rPr>
        <w:t>Перечень документов, необходимых для проведения операций по Специальному счету компенсационного фонда возмещения вреда</w:t>
      </w:r>
    </w:p>
    <w:p w:rsidR="00DD0B8F" w:rsidRPr="00AA3AED" w:rsidRDefault="00DD0B8F" w:rsidP="00DD0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AED">
        <w:rPr>
          <w:rFonts w:ascii="Times New Roman" w:hAnsi="Times New Roman" w:cs="Times New Roman"/>
          <w:b/>
        </w:rPr>
        <w:t>с целью размещения и(или) инвестирования средств компенсационного фонда возмещения вреда в целях сохранения и увеличения их размера</w:t>
      </w:r>
    </w:p>
    <w:p w:rsidR="00DD0B8F" w:rsidRPr="00AA3AED" w:rsidRDefault="00DD0B8F" w:rsidP="00DD0B8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3133"/>
        <w:gridCol w:w="3135"/>
        <w:gridCol w:w="3141"/>
      </w:tblGrid>
      <w:tr w:rsidR="00DD0B8F" w:rsidRPr="007C1B6B" w:rsidTr="00305D4D">
        <w:tc>
          <w:tcPr>
            <w:tcW w:w="445" w:type="dxa"/>
          </w:tcPr>
          <w:p w:rsidR="00DD0B8F" w:rsidRDefault="00DD0B8F" w:rsidP="00305D4D">
            <w:r w:rsidRPr="007C1B6B">
              <w:t>№</w:t>
            </w:r>
          </w:p>
          <w:p w:rsidR="00DD0B8F" w:rsidRPr="007C1B6B" w:rsidRDefault="00DD0B8F" w:rsidP="00305D4D">
            <w:r>
              <w:t>п/п</w:t>
            </w:r>
          </w:p>
        </w:tc>
        <w:tc>
          <w:tcPr>
            <w:tcW w:w="3133" w:type="dxa"/>
          </w:tcPr>
          <w:p w:rsidR="00DD0B8F" w:rsidRPr="007C1B6B" w:rsidRDefault="00DD0B8F" w:rsidP="00305D4D">
            <w:pPr>
              <w:pStyle w:val="a4"/>
              <w:tabs>
                <w:tab w:val="left" w:pos="993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7C1B6B">
              <w:rPr>
                <w:b/>
                <w:sz w:val="20"/>
                <w:szCs w:val="20"/>
              </w:rPr>
              <w:t>Цель перевода денежных средств</w:t>
            </w:r>
          </w:p>
        </w:tc>
        <w:tc>
          <w:tcPr>
            <w:tcW w:w="3135" w:type="dxa"/>
          </w:tcPr>
          <w:p w:rsidR="00DD0B8F" w:rsidRPr="007C1B6B" w:rsidRDefault="00DD0B8F" w:rsidP="00305D4D">
            <w:pPr>
              <w:pStyle w:val="a4"/>
              <w:tabs>
                <w:tab w:val="left" w:pos="993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7C1B6B">
              <w:rPr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3141" w:type="dxa"/>
          </w:tcPr>
          <w:p w:rsidR="00DD0B8F" w:rsidRPr="007C1B6B" w:rsidRDefault="00DD0B8F" w:rsidP="00305D4D">
            <w:pPr>
              <w:pStyle w:val="a4"/>
              <w:tabs>
                <w:tab w:val="left" w:pos="993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7C1B6B">
              <w:rPr>
                <w:b/>
                <w:sz w:val="20"/>
                <w:szCs w:val="20"/>
              </w:rPr>
              <w:t xml:space="preserve">Документы, предоставляемые для исполнения распоряжения* </w:t>
            </w:r>
          </w:p>
        </w:tc>
      </w:tr>
      <w:tr w:rsidR="00DD0B8F" w:rsidRPr="007C1B6B" w:rsidTr="00305D4D">
        <w:tc>
          <w:tcPr>
            <w:tcW w:w="445" w:type="dxa"/>
          </w:tcPr>
          <w:p w:rsidR="00DD0B8F" w:rsidRPr="007C1B6B" w:rsidRDefault="00DD0B8F" w:rsidP="00305D4D">
            <w:r w:rsidRPr="007C1B6B">
              <w:t>1.</w:t>
            </w:r>
          </w:p>
        </w:tc>
        <w:tc>
          <w:tcPr>
            <w:tcW w:w="3133" w:type="dxa"/>
          </w:tcPr>
          <w:p w:rsidR="00DD0B8F" w:rsidRPr="007C1B6B" w:rsidRDefault="00DD0B8F" w:rsidP="00305D4D">
            <w:pPr>
              <w:pStyle w:val="a4"/>
              <w:tabs>
                <w:tab w:val="left" w:pos="993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>для размещения в депозиты</w:t>
            </w:r>
          </w:p>
        </w:tc>
        <w:tc>
          <w:tcPr>
            <w:tcW w:w="3135" w:type="dxa"/>
          </w:tcPr>
          <w:p w:rsidR="00DD0B8F" w:rsidRPr="007C1B6B" w:rsidRDefault="00DD0B8F" w:rsidP="00305D4D">
            <w:pPr>
              <w:pStyle w:val="a4"/>
              <w:tabs>
                <w:tab w:val="left" w:pos="993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>перечисление средств во вклад (депозит)</w:t>
            </w:r>
          </w:p>
        </w:tc>
        <w:tc>
          <w:tcPr>
            <w:tcW w:w="3141" w:type="dxa"/>
          </w:tcPr>
          <w:p w:rsidR="00DD0B8F" w:rsidRPr="007C1B6B" w:rsidRDefault="00DD0B8F" w:rsidP="00DD0B8F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118" w:hanging="142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>решение общего собрания</w:t>
            </w:r>
          </w:p>
        </w:tc>
      </w:tr>
      <w:tr w:rsidR="00DD0B8F" w:rsidRPr="007C1B6B" w:rsidTr="00305D4D">
        <w:tc>
          <w:tcPr>
            <w:tcW w:w="445" w:type="dxa"/>
          </w:tcPr>
          <w:p w:rsidR="00DD0B8F" w:rsidRPr="007C1B6B" w:rsidRDefault="00DD0B8F" w:rsidP="00305D4D">
            <w:r w:rsidRPr="007C1B6B">
              <w:t>2.</w:t>
            </w:r>
          </w:p>
        </w:tc>
        <w:tc>
          <w:tcPr>
            <w:tcW w:w="3133" w:type="dxa"/>
          </w:tcPr>
          <w:p w:rsidR="00DD0B8F" w:rsidRPr="007C1B6B" w:rsidRDefault="00DD0B8F" w:rsidP="00305D4D">
            <w:pPr>
              <w:pStyle w:val="a4"/>
              <w:tabs>
                <w:tab w:val="left" w:pos="993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 xml:space="preserve">в целях инвестирования </w:t>
            </w:r>
          </w:p>
        </w:tc>
        <w:tc>
          <w:tcPr>
            <w:tcW w:w="3135" w:type="dxa"/>
          </w:tcPr>
          <w:p w:rsidR="00DD0B8F" w:rsidRPr="007C1B6B" w:rsidRDefault="00DD0B8F" w:rsidP="00305D4D">
            <w:pPr>
              <w:pStyle w:val="a4"/>
              <w:tabs>
                <w:tab w:val="left" w:pos="993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>перечисление средств для инвестирования</w:t>
            </w:r>
          </w:p>
        </w:tc>
        <w:tc>
          <w:tcPr>
            <w:tcW w:w="3141" w:type="dxa"/>
          </w:tcPr>
          <w:p w:rsidR="00DD0B8F" w:rsidRPr="007C1B6B" w:rsidRDefault="00DD0B8F" w:rsidP="00DD0B8F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118" w:hanging="142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>решение общего собрания</w:t>
            </w:r>
          </w:p>
          <w:p w:rsidR="00DD0B8F" w:rsidRPr="007C1B6B" w:rsidRDefault="00DD0B8F" w:rsidP="00DD0B8F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118" w:hanging="142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>договор с управляющей компанией</w:t>
            </w:r>
          </w:p>
        </w:tc>
      </w:tr>
      <w:tr w:rsidR="00DD0B8F" w:rsidRPr="007C1B6B" w:rsidTr="00305D4D">
        <w:tc>
          <w:tcPr>
            <w:tcW w:w="445" w:type="dxa"/>
          </w:tcPr>
          <w:p w:rsidR="00DD0B8F" w:rsidRPr="007C1B6B" w:rsidRDefault="00DD0B8F" w:rsidP="00305D4D">
            <w:r w:rsidRPr="007C1B6B">
              <w:t>3.</w:t>
            </w:r>
          </w:p>
        </w:tc>
        <w:tc>
          <w:tcPr>
            <w:tcW w:w="3133" w:type="dxa"/>
          </w:tcPr>
          <w:p w:rsidR="00DD0B8F" w:rsidRPr="007C1B6B" w:rsidRDefault="00DD0B8F" w:rsidP="00305D4D">
            <w:pPr>
              <w:pStyle w:val="a4"/>
              <w:tabs>
                <w:tab w:val="left" w:pos="993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>при переводе на специальный счет саморегулируемой организации в иной кредитной организации</w:t>
            </w:r>
          </w:p>
        </w:tc>
        <w:tc>
          <w:tcPr>
            <w:tcW w:w="3135" w:type="dxa"/>
          </w:tcPr>
          <w:p w:rsidR="00DD0B8F" w:rsidRPr="007C1B6B" w:rsidRDefault="00DD0B8F" w:rsidP="00305D4D">
            <w:pPr>
              <w:pStyle w:val="a4"/>
              <w:tabs>
                <w:tab w:val="left" w:pos="993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>перечисление средств на специальный счет компенсационного фонда возмещения вреда</w:t>
            </w:r>
          </w:p>
        </w:tc>
        <w:tc>
          <w:tcPr>
            <w:tcW w:w="3141" w:type="dxa"/>
          </w:tcPr>
          <w:p w:rsidR="00DD0B8F" w:rsidRPr="007C1B6B" w:rsidRDefault="00DD0B8F" w:rsidP="00DD0B8F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118" w:hanging="142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>решение общего собрания</w:t>
            </w:r>
          </w:p>
          <w:p w:rsidR="00DD0B8F" w:rsidRPr="007C1B6B" w:rsidRDefault="00DD0B8F" w:rsidP="00DD0B8F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118" w:hanging="142"/>
              <w:contextualSpacing/>
              <w:jc w:val="both"/>
              <w:rPr>
                <w:sz w:val="20"/>
                <w:szCs w:val="20"/>
              </w:rPr>
            </w:pPr>
            <w:r w:rsidRPr="007C1B6B">
              <w:rPr>
                <w:sz w:val="20"/>
                <w:szCs w:val="20"/>
              </w:rPr>
              <w:t>договор специального счета /справка об открытии специального счета для размещения средств фонда возмещения вреда</w:t>
            </w:r>
          </w:p>
        </w:tc>
      </w:tr>
    </w:tbl>
    <w:p w:rsidR="00DD0B8F" w:rsidRPr="00AA3AED" w:rsidRDefault="00DD0B8F" w:rsidP="00DD0B8F">
      <w:pPr>
        <w:spacing w:after="0" w:line="240" w:lineRule="auto"/>
        <w:rPr>
          <w:rFonts w:ascii="Times New Roman" w:hAnsi="Times New Roman" w:cs="Times New Roman"/>
        </w:rPr>
      </w:pPr>
    </w:p>
    <w:p w:rsidR="00DD0B8F" w:rsidRPr="00AA3AED" w:rsidRDefault="00DD0B8F" w:rsidP="00DD0B8F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A3AED">
        <w:rPr>
          <w:rFonts w:ascii="Times New Roman" w:hAnsi="Times New Roman" w:cs="Times New Roman"/>
          <w:vertAlign w:val="superscript"/>
        </w:rPr>
        <w:t>* Документы предоставляются в виде копии, заверенной Клиентом, и могут быть направлены в БАНК по Системе «Клиент-Банк» или на бумажном носителе</w:t>
      </w:r>
    </w:p>
    <w:p w:rsidR="00DD0B8F" w:rsidRPr="00AA3AED" w:rsidRDefault="00DD0B8F" w:rsidP="00DD0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B8F" w:rsidRPr="00AA3AED" w:rsidRDefault="00DD0B8F" w:rsidP="00DD0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B8F" w:rsidRPr="00AA3AED" w:rsidRDefault="00DD0B8F" w:rsidP="00DD0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B8F" w:rsidRPr="00AA3AED" w:rsidRDefault="00DD0B8F" w:rsidP="00DD0B8F">
      <w:pPr>
        <w:spacing w:after="0" w:line="240" w:lineRule="auto"/>
        <w:rPr>
          <w:rFonts w:ascii="Times New Roman" w:hAnsi="Times New Roman" w:cs="Times New Roman"/>
        </w:rPr>
      </w:pPr>
    </w:p>
    <w:p w:rsidR="00DD0B8F" w:rsidRPr="00AA3AED" w:rsidRDefault="00DD0B8F" w:rsidP="00DD0B8F">
      <w:pPr>
        <w:spacing w:after="0" w:line="240" w:lineRule="auto"/>
        <w:rPr>
          <w:rFonts w:ascii="Times New Roman" w:hAnsi="Times New Roman" w:cs="Times New Roman"/>
        </w:rPr>
      </w:pPr>
    </w:p>
    <w:p w:rsidR="000004D7" w:rsidRPr="00DD0B8F" w:rsidRDefault="00167778" w:rsidP="00DD0B8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004D7" w:rsidRPr="00DD0B8F" w:rsidSect="007A1C7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78" w:rsidRDefault="00167778" w:rsidP="00167778">
      <w:pPr>
        <w:spacing w:after="0" w:line="240" w:lineRule="auto"/>
      </w:pPr>
      <w:r>
        <w:separator/>
      </w:r>
    </w:p>
  </w:endnote>
  <w:endnote w:type="continuationSeparator" w:id="0">
    <w:p w:rsidR="00167778" w:rsidRDefault="00167778" w:rsidP="0016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78" w:rsidRDefault="00167778" w:rsidP="00167778">
      <w:pPr>
        <w:spacing w:after="0" w:line="240" w:lineRule="auto"/>
      </w:pPr>
      <w:r>
        <w:separator/>
      </w:r>
    </w:p>
  </w:footnote>
  <w:footnote w:type="continuationSeparator" w:id="0">
    <w:p w:rsidR="00167778" w:rsidRDefault="00167778" w:rsidP="0016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55C69"/>
    <w:multiLevelType w:val="hybridMultilevel"/>
    <w:tmpl w:val="D0D86FD2"/>
    <w:lvl w:ilvl="0" w:tplc="2C20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8F"/>
    <w:rsid w:val="00167778"/>
    <w:rsid w:val="00644B11"/>
    <w:rsid w:val="006F2E25"/>
    <w:rsid w:val="00D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сновная таблица"/>
    <w:basedOn w:val="a1"/>
    <w:rsid w:val="00DD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5"/>
    <w:uiPriority w:val="34"/>
    <w:qFormat/>
    <w:rsid w:val="00DD0B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4"/>
    <w:uiPriority w:val="34"/>
    <w:qFormat/>
    <w:rsid w:val="00DD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6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778"/>
  </w:style>
  <w:style w:type="paragraph" w:styleId="a8">
    <w:name w:val="footer"/>
    <w:basedOn w:val="a"/>
    <w:link w:val="a9"/>
    <w:uiPriority w:val="99"/>
    <w:unhideWhenUsed/>
    <w:rsid w:val="0016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2024-01-23T11:58:00Z</dcterms:created>
  <dcterms:modified xsi:type="dcterms:W3CDTF">2024-01-23T11:58:00Z</dcterms:modified>
</cp:coreProperties>
</file>